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A8" w:rsidRPr="009440AA" w:rsidRDefault="00CB6DA8" w:rsidP="00CB6DA8">
      <w:pPr>
        <w:jc w:val="center"/>
        <w:rPr>
          <w:b/>
          <w:sz w:val="28"/>
          <w:szCs w:val="28"/>
        </w:rPr>
      </w:pPr>
      <w:r w:rsidRPr="009440AA">
        <w:rPr>
          <w:b/>
          <w:sz w:val="28"/>
          <w:szCs w:val="28"/>
        </w:rPr>
        <w:t xml:space="preserve">Progress Report for ODGB Meeting, </w:t>
      </w:r>
      <w:r>
        <w:rPr>
          <w:b/>
          <w:sz w:val="28"/>
          <w:szCs w:val="28"/>
        </w:rPr>
        <w:t>1 February</w:t>
      </w:r>
      <w:r w:rsidRPr="009440AA">
        <w:rPr>
          <w:b/>
          <w:sz w:val="28"/>
          <w:szCs w:val="28"/>
        </w:rPr>
        <w:t xml:space="preserve"> 201</w:t>
      </w:r>
      <w:r>
        <w:rPr>
          <w:b/>
          <w:sz w:val="28"/>
          <w:szCs w:val="28"/>
        </w:rPr>
        <w:t>7</w:t>
      </w:r>
    </w:p>
    <w:p w:rsidR="00CB6DA8" w:rsidRPr="009F2BA6" w:rsidRDefault="00CB6DA8" w:rsidP="00CB6DA8">
      <w:pPr>
        <w:pStyle w:val="Heading2"/>
      </w:pPr>
      <w:r w:rsidRPr="009F2BA6">
        <w:t>Governance Activities</w:t>
      </w:r>
    </w:p>
    <w:p w:rsidR="00CB6DA8" w:rsidRDefault="00CB6DA8" w:rsidP="00CB6DA8">
      <w:r>
        <w:t>A suggested schedule of meeting for 2017 was circulated before Christmas.   We are suggesting the following meeting dates for 2017 - Tuesday, 25</w:t>
      </w:r>
      <w:r w:rsidRPr="00623CFD">
        <w:rPr>
          <w:vertAlign w:val="superscript"/>
        </w:rPr>
        <w:t>th</w:t>
      </w:r>
      <w:r>
        <w:t xml:space="preserve"> April, Wednesday 26</w:t>
      </w:r>
      <w:r w:rsidRPr="00623CFD">
        <w:rPr>
          <w:vertAlign w:val="superscript"/>
        </w:rPr>
        <w:t>th</w:t>
      </w:r>
      <w:r>
        <w:t xml:space="preserve"> or Thursday 27</w:t>
      </w:r>
      <w:r w:rsidRPr="00623CFD">
        <w:rPr>
          <w:vertAlign w:val="superscript"/>
        </w:rPr>
        <w:t>th</w:t>
      </w:r>
      <w:r>
        <w:t xml:space="preserve"> July and Tuesday 17</w:t>
      </w:r>
      <w:r w:rsidRPr="00623CFD">
        <w:rPr>
          <w:vertAlign w:val="superscript"/>
        </w:rPr>
        <w:t>th</w:t>
      </w:r>
      <w:r>
        <w:t xml:space="preserve"> October for the remainder of the year and are asking Board members to confirm their availability on these dates as soon as possible.  </w:t>
      </w:r>
    </w:p>
    <w:p w:rsidR="00CB6DA8" w:rsidRDefault="00CB6DA8" w:rsidP="00CB6DA8">
      <w:r>
        <w:t xml:space="preserve">No date has been set as yet for the next meeting of the Public Bodies Working Group but it is intended to convene a meeting of the group to discuss the draft Strategy prior to its publication. </w:t>
      </w:r>
    </w:p>
    <w:p w:rsidR="00CB6DA8" w:rsidRDefault="00CB6DA8" w:rsidP="00CB6DA8">
      <w:pPr>
        <w:pStyle w:val="Heading2"/>
      </w:pPr>
      <w:r>
        <w:t xml:space="preserve">Open Data Strategy </w:t>
      </w:r>
    </w:p>
    <w:p w:rsidR="00CB6DA8" w:rsidRDefault="00CB6DA8" w:rsidP="00CB6DA8">
      <w:r>
        <w:t xml:space="preserve">On foot of the meeting with representatives from the library group on 30 November, Philip Cohen (DIT), Kate Kelly (RCSI) and Brian Galvin (HRB) submitted written papers which were circulated to the Board for information.   </w:t>
      </w:r>
    </w:p>
    <w:p w:rsidR="00CB6DA8" w:rsidRDefault="00CB6DA8" w:rsidP="00CB6DA8">
      <w:r>
        <w:t>On foot of the draft Strategy circulated to the Board, observations were received from Dennis Jennings.  The Open Data Team met with Dennis to discuss his document on Wednesday 11 January and a revised draft Strategy incorporating Dennis’ suggestions was circulated to the Board on 13</w:t>
      </w:r>
      <w:r w:rsidRPr="007C7849">
        <w:rPr>
          <w:vertAlign w:val="superscript"/>
        </w:rPr>
        <w:t>th</w:t>
      </w:r>
      <w:r>
        <w:t xml:space="preserve"> January.   No further observations from the Board have been received to date.   The draft Strategy will be the main focus of discussion at the ODGB meeting of 1 February.  Once the draft Strategy is approved by the ODGB, it will need to be submitted to Government for approval.  A decision needs to be made as to whether it needs to go out for public consultation again notwithstanding that it takes account of the consultation on the foundation document which forms the basis for the draft Strategy.   </w:t>
      </w:r>
    </w:p>
    <w:p w:rsidR="00CB6DA8" w:rsidRDefault="00CB6DA8" w:rsidP="00CB6DA8">
      <w:r>
        <w:t xml:space="preserve">The draft Strategy has also been circulated to the Open Data Public Bodies Working Group for comments (on 25 January 2017).  Some </w:t>
      </w:r>
      <w:proofErr w:type="spellStart"/>
      <w:r>
        <w:t>obs</w:t>
      </w:r>
      <w:proofErr w:type="spellEnd"/>
      <w:r>
        <w:t xml:space="preserve"> have been received back which will be considered at the ODGB meeting.    </w:t>
      </w:r>
    </w:p>
    <w:p w:rsidR="00CB6DA8" w:rsidRPr="009F2BA6" w:rsidRDefault="00CB6DA8" w:rsidP="00CB6DA8">
      <w:pPr>
        <w:pStyle w:val="Heading2"/>
      </w:pPr>
      <w:r w:rsidRPr="009F2BA6">
        <w:t>Updated Actions List</w:t>
      </w:r>
    </w:p>
    <w:p w:rsidR="00CB6DA8" w:rsidRDefault="00CB6DA8" w:rsidP="00CB6DA8">
      <w:pPr>
        <w:rPr>
          <w:highlight w:val="yellow"/>
        </w:rPr>
      </w:pPr>
      <w:r>
        <w:t xml:space="preserve">The Open Data Unit has </w:t>
      </w:r>
      <w:r w:rsidRPr="009E5C17">
        <w:t xml:space="preserve">updated the Actions Arising document, using the “RAG” approach set out in previous communications. </w:t>
      </w:r>
    </w:p>
    <w:p w:rsidR="00CB6DA8" w:rsidRDefault="00CB6DA8" w:rsidP="00CB6DA8">
      <w:pPr>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Open Data Support</w:t>
      </w:r>
    </w:p>
    <w:p w:rsidR="00CB6DA8" w:rsidRDefault="00CB6DA8" w:rsidP="00CB6DA8">
      <w:pPr>
        <w:spacing w:after="0"/>
      </w:pPr>
      <w:r>
        <w:t>Both of the</w:t>
      </w:r>
      <w:r w:rsidRPr="00F1325D">
        <w:t xml:space="preserve"> </w:t>
      </w:r>
      <w:r>
        <w:t>‘</w:t>
      </w:r>
      <w:r w:rsidRPr="00F1325D">
        <w:t>Request for Tenders</w:t>
      </w:r>
      <w:r>
        <w:t xml:space="preserve">’ for Open Data technical support and Open Data Training have now been finalised. The Framework tender for open data training is now live </w:t>
      </w:r>
      <w:proofErr w:type="gramStart"/>
      <w:r>
        <w:t xml:space="preserve">at  </w:t>
      </w:r>
      <w:proofErr w:type="gramEnd"/>
      <w:r>
        <w:fldChar w:fldCharType="begin"/>
      </w:r>
      <w:r>
        <w:instrText xml:space="preserve"> HYPERLINK "https://irl.eu-supply.com/app/rfq/publicpurchase_frameset.asp?PID=107526&amp;B=ETENDERS_SIMPLE&amp;PS=1&amp;PP=ctm/Supplier/publictenders" </w:instrText>
      </w:r>
      <w:r>
        <w:fldChar w:fldCharType="separate"/>
      </w:r>
      <w:r w:rsidRPr="0092508F">
        <w:rPr>
          <w:rStyle w:val="Hyperlink"/>
        </w:rPr>
        <w:t>https://irl.eu-supply.com/app/rfq/publicpurchase_frameset.asp?PID=107526&amp;B=ETENDERS_SIMPLE&amp;PS=1&amp;PP=ctm/Supplier/publictenders</w:t>
      </w:r>
      <w:r>
        <w:rPr>
          <w:rStyle w:val="Hyperlink"/>
        </w:rPr>
        <w:fldChar w:fldCharType="end"/>
      </w:r>
      <w:r>
        <w:t xml:space="preserve">  with a closing date for receipt of applications of</w:t>
      </w:r>
      <w:r w:rsidRPr="0087313E">
        <w:t xml:space="preserve"> 1 March 2017.</w:t>
      </w:r>
      <w:r>
        <w:t xml:space="preserve">  The Framework tender for Open Data technical support is expected to be published in the coming week with a closing date for applications of mid-March.</w:t>
      </w:r>
    </w:p>
    <w:p w:rsidR="00CB6DA8" w:rsidRPr="004609FB" w:rsidRDefault="00CB6DA8" w:rsidP="00CB6DA8">
      <w:pPr>
        <w:spacing w:after="0"/>
      </w:pPr>
    </w:p>
    <w:p w:rsidR="00CB6DA8" w:rsidRPr="00383D92" w:rsidRDefault="00CB6DA8" w:rsidP="00CB6DA8">
      <w:pPr>
        <w:pStyle w:val="Heading2"/>
        <w:rPr>
          <w:rFonts w:eastAsia="Times New Roman"/>
          <w:lang w:eastAsia="en-IE"/>
        </w:rPr>
      </w:pPr>
      <w:r w:rsidRPr="00383D92">
        <w:rPr>
          <w:rFonts w:eastAsia="Times New Roman"/>
          <w:lang w:eastAsia="en-IE"/>
        </w:rPr>
        <w:t>Data Suggestions</w:t>
      </w:r>
    </w:p>
    <w:p w:rsidR="00CB6DA8" w:rsidRDefault="00CB6DA8" w:rsidP="00CB6DA8">
      <w:r>
        <w:t xml:space="preserve">Suggestions made through </w:t>
      </w:r>
      <w:r w:rsidRPr="00383D92">
        <w:t>the ‘Sugges</w:t>
      </w:r>
      <w:r>
        <w:t>t</w:t>
      </w:r>
      <w:r w:rsidRPr="00383D92">
        <w:t xml:space="preserve"> dataset’ feature </w:t>
      </w:r>
      <w:hyperlink r:id="rId5" w:history="1">
        <w:r w:rsidRPr="00383D92">
          <w:rPr>
            <w:rStyle w:val="Hyperlink"/>
          </w:rPr>
          <w:t>https://data.gov.ie/dataset/suggest</w:t>
        </w:r>
      </w:hyperlink>
      <w:r w:rsidRPr="00383D92">
        <w:rPr>
          <w:rStyle w:val="Hyperlink"/>
        </w:rPr>
        <w:t xml:space="preserve"> </w:t>
      </w:r>
      <w:r w:rsidRPr="00383D92">
        <w:t xml:space="preserve"> </w:t>
      </w:r>
      <w:r>
        <w:t xml:space="preserve"> continue to be followed up on by the Open Data Team with limited success.  In/out patient waiting times were made available as open data by the National Treatment Trust Fund in December as were </w:t>
      </w:r>
      <w:r w:rsidRPr="005B534D">
        <w:t>datasets from the Road Safety Authority on NCT pass rates</w:t>
      </w:r>
      <w:r>
        <w:t xml:space="preserve"> (requested by Jason Roe who met with the Board in October).    A large number of suggestions have been received in the past 2 months, mainly from Open Street Maps Ireland.  </w:t>
      </w:r>
    </w:p>
    <w:p w:rsidR="00CB6DA8" w:rsidRPr="00383D92" w:rsidRDefault="00CB6DA8" w:rsidP="00CB6DA8">
      <w:r w:rsidRPr="00EC3B51">
        <w:lastRenderedPageBreak/>
        <w:t>The allowing</w:t>
      </w:r>
      <w:r>
        <w:t xml:space="preserve"> of </w:t>
      </w:r>
      <w:r w:rsidRPr="00EC3B51">
        <w:t xml:space="preserve">‘open comments’ on the portal to facilitate open dialogue on data suggestions </w:t>
      </w:r>
      <w:r>
        <w:t xml:space="preserve">is now available.  </w:t>
      </w:r>
    </w:p>
    <w:p w:rsidR="00CB6DA8" w:rsidRDefault="00CB6DA8" w:rsidP="00CB6DA8">
      <w:r w:rsidRPr="00383D92">
        <w:t xml:space="preserve">The number of datasets available on the portal continues to grow. The portal now links </w:t>
      </w:r>
      <w:r w:rsidRPr="00866B77">
        <w:t xml:space="preserve">to </w:t>
      </w:r>
      <w:r>
        <w:t xml:space="preserve">approximately 4,800 </w:t>
      </w:r>
      <w:r w:rsidRPr="00383D92">
        <w:t>datasets</w:t>
      </w:r>
      <w:r>
        <w:t xml:space="preserve"> from 94 publishers</w:t>
      </w:r>
      <w:r w:rsidRPr="001D1EF7">
        <w:t xml:space="preserve">.  </w:t>
      </w:r>
      <w:r>
        <w:t>In December</w:t>
      </w:r>
      <w:r w:rsidRPr="001D1EF7">
        <w:t xml:space="preserve"> the number of visitors to the portal was</w:t>
      </w:r>
      <w:r>
        <w:t xml:space="preserve"> 5587.</w:t>
      </w:r>
      <w:r w:rsidRPr="001D1EF7">
        <w:t xml:space="preserve">  </w:t>
      </w:r>
    </w:p>
    <w:p w:rsidR="00CB6DA8" w:rsidRDefault="00CB6DA8" w:rsidP="00CB6DA8">
      <w:r>
        <w:t>The ‘latest news’ section is updated regularly and there are now 5 ‘</w:t>
      </w:r>
      <w:hyperlink r:id="rId6" w:history="1">
        <w:r w:rsidRPr="009F48D1">
          <w:rPr>
            <w:rStyle w:val="Hyperlink"/>
          </w:rPr>
          <w:t>showcases’</w:t>
        </w:r>
      </w:hyperlink>
      <w:r>
        <w:t xml:space="preserve"> on the portal.  Regular tweets are also being sent.  </w:t>
      </w:r>
    </w:p>
    <w:p w:rsidR="00CB6DA8" w:rsidRPr="00383D92" w:rsidRDefault="00CB6DA8" w:rsidP="00CB6DA8">
      <w:pPr>
        <w:pStyle w:val="Heading2"/>
      </w:pPr>
      <w:r w:rsidRPr="00383D92">
        <w:t xml:space="preserve">New Datasets </w:t>
      </w:r>
      <w:r>
        <w:t>and Highlights</w:t>
      </w:r>
    </w:p>
    <w:p w:rsidR="00CB6DA8" w:rsidRPr="00383D92" w:rsidRDefault="00CB6DA8" w:rsidP="00CB6DA8">
      <w:pPr>
        <w:jc w:val="both"/>
        <w:rPr>
          <w:lang w:eastAsia="en-IE"/>
        </w:rPr>
      </w:pPr>
      <w:r w:rsidRPr="00383D92">
        <w:rPr>
          <w:lang w:eastAsia="en-IE"/>
        </w:rPr>
        <w:t xml:space="preserve">Increase in number of datasets: </w:t>
      </w:r>
      <w:hyperlink r:id="rId7" w:history="1">
        <w:r w:rsidRPr="00383D92">
          <w:rPr>
            <w:rStyle w:val="Hyperlink"/>
            <w:lang w:eastAsia="en-IE"/>
          </w:rPr>
          <w:t>https://data.gov.ie/stats</w:t>
        </w:r>
      </w:hyperlink>
      <w:r w:rsidRPr="00383D92">
        <w:rPr>
          <w:lang w:eastAsia="en-IE"/>
        </w:rPr>
        <w:t xml:space="preserve"> </w:t>
      </w:r>
    </w:p>
    <w:p w:rsidR="00CB6DA8" w:rsidRPr="00887160" w:rsidRDefault="00CB6DA8" w:rsidP="00CB6DA8">
      <w:pPr>
        <w:pStyle w:val="ListParagraph"/>
        <w:numPr>
          <w:ilvl w:val="0"/>
          <w:numId w:val="1"/>
        </w:numPr>
        <w:spacing w:after="200" w:line="276" w:lineRule="auto"/>
        <w:jc w:val="both"/>
        <w:rPr>
          <w:rFonts w:eastAsia="Times New Roman" w:cs="Times New Roman"/>
          <w:color w:val="FF0000"/>
          <w:lang w:eastAsia="en-IE"/>
        </w:rPr>
      </w:pPr>
      <w:r>
        <w:rPr>
          <w:rFonts w:eastAsia="Times New Roman" w:cs="Times New Roman"/>
          <w:lang w:eastAsia="en-IE"/>
        </w:rPr>
        <w:t>216 in November and 95 in December</w:t>
      </w:r>
      <w:r w:rsidRPr="00887160">
        <w:rPr>
          <w:rFonts w:eastAsia="Times New Roman" w:cs="Times New Roman"/>
          <w:lang w:eastAsia="en-IE"/>
        </w:rPr>
        <w:t xml:space="preserve">  </w:t>
      </w:r>
    </w:p>
    <w:p w:rsidR="00CB6DA8" w:rsidRDefault="00CB6DA8" w:rsidP="00CB6DA8">
      <w:pPr>
        <w:jc w:val="both"/>
        <w:rPr>
          <w:rFonts w:eastAsia="Times New Roman" w:cs="Times New Roman"/>
          <w:lang w:eastAsia="en-IE"/>
        </w:rPr>
      </w:pPr>
      <w:r>
        <w:rPr>
          <w:rFonts w:eastAsia="Times New Roman" w:cs="Times New Roman"/>
          <w:lang w:eastAsia="en-IE"/>
        </w:rPr>
        <w:t>These include:</w:t>
      </w:r>
    </w:p>
    <w:p w:rsidR="00CB6DA8" w:rsidRPr="004C28E4" w:rsidRDefault="00CB6DA8" w:rsidP="00CB6DA8">
      <w:pPr>
        <w:pStyle w:val="ListParagraph"/>
        <w:numPr>
          <w:ilvl w:val="0"/>
          <w:numId w:val="3"/>
        </w:numPr>
        <w:jc w:val="both"/>
        <w:rPr>
          <w:rFonts w:eastAsia="Times New Roman" w:cs="Times New Roman"/>
          <w:lang w:eastAsia="en-IE"/>
        </w:rPr>
      </w:pPr>
      <w:r w:rsidRPr="004C28E4">
        <w:rPr>
          <w:rFonts w:eastAsia="Times New Roman" w:cs="Times New Roman"/>
          <w:lang w:eastAsia="en-IE"/>
        </w:rPr>
        <w:t>57 Health datasets from the HSE and the National Treatment Purchase Fund.</w:t>
      </w:r>
    </w:p>
    <w:p w:rsidR="00CB6DA8" w:rsidRDefault="00CB6DA8" w:rsidP="00CB6DA8">
      <w:pPr>
        <w:pStyle w:val="ListParagraph"/>
        <w:numPr>
          <w:ilvl w:val="0"/>
          <w:numId w:val="3"/>
        </w:numPr>
        <w:jc w:val="both"/>
        <w:rPr>
          <w:rFonts w:eastAsia="Times New Roman" w:cs="Times New Roman"/>
          <w:lang w:eastAsia="en-IE"/>
        </w:rPr>
      </w:pPr>
      <w:r w:rsidRPr="004C28E4">
        <w:rPr>
          <w:rFonts w:eastAsia="Times New Roman" w:cs="Times New Roman"/>
          <w:lang w:eastAsia="en-IE"/>
        </w:rPr>
        <w:t>29 Housing and Zoning datasets from the Department of Housing, Planning, Community and Local Government Affairs</w:t>
      </w:r>
    </w:p>
    <w:p w:rsidR="00CB6DA8" w:rsidRDefault="00CB6DA8" w:rsidP="00CB6DA8">
      <w:pPr>
        <w:pStyle w:val="ListParagraph"/>
        <w:numPr>
          <w:ilvl w:val="0"/>
          <w:numId w:val="3"/>
        </w:numPr>
        <w:jc w:val="both"/>
        <w:rPr>
          <w:rFonts w:eastAsia="Times New Roman" w:cs="Times New Roman"/>
          <w:lang w:eastAsia="en-IE"/>
        </w:rPr>
      </w:pPr>
      <w:r>
        <w:rPr>
          <w:rFonts w:eastAsia="Times New Roman" w:cs="Times New Roman"/>
          <w:lang w:eastAsia="en-IE"/>
        </w:rPr>
        <w:t>120 from the CSO – Irish Health Survey results</w:t>
      </w:r>
    </w:p>
    <w:p w:rsidR="00CB6DA8" w:rsidRPr="004C28E4" w:rsidRDefault="00CB6DA8" w:rsidP="00CB6DA8">
      <w:pPr>
        <w:pStyle w:val="ListParagraph"/>
        <w:numPr>
          <w:ilvl w:val="0"/>
          <w:numId w:val="3"/>
        </w:numPr>
        <w:jc w:val="both"/>
        <w:rPr>
          <w:rFonts w:eastAsia="Times New Roman" w:cs="Times New Roman"/>
          <w:lang w:eastAsia="en-IE"/>
        </w:rPr>
      </w:pPr>
      <w:r>
        <w:rPr>
          <w:rFonts w:eastAsia="Times New Roman" w:cs="Times New Roman"/>
          <w:lang w:eastAsia="en-IE"/>
        </w:rPr>
        <w:t xml:space="preserve">Dataset on Local Property Tax collection rate from Revenue and NCT pass/failure rates from the RSA </w:t>
      </w:r>
    </w:p>
    <w:p w:rsidR="00CB6DA8" w:rsidRPr="00383D92" w:rsidRDefault="00CB6DA8" w:rsidP="00CB6DA8">
      <w:pPr>
        <w:pStyle w:val="Heading2"/>
        <w:rPr>
          <w:lang w:eastAsia="en-IE"/>
        </w:rPr>
      </w:pPr>
      <w:r>
        <w:rPr>
          <w:lang w:eastAsia="en-IE"/>
        </w:rPr>
        <w:t>N</w:t>
      </w:r>
      <w:r w:rsidRPr="00383D92">
        <w:rPr>
          <w:lang w:eastAsia="en-IE"/>
        </w:rPr>
        <w:t xml:space="preserve">ew Features </w:t>
      </w:r>
    </w:p>
    <w:p w:rsidR="00CB6DA8" w:rsidRPr="00383D92" w:rsidRDefault="00CB6DA8" w:rsidP="00CB6DA8">
      <w:pPr>
        <w:rPr>
          <w:lang w:eastAsia="en-IE"/>
        </w:rPr>
      </w:pPr>
      <w:proofErr w:type="spellStart"/>
      <w:r w:rsidRPr="00383D92">
        <w:rPr>
          <w:lang w:eastAsia="en-IE"/>
        </w:rPr>
        <w:t>Derilinx</w:t>
      </w:r>
      <w:proofErr w:type="spellEnd"/>
      <w:r w:rsidRPr="00383D92">
        <w:rPr>
          <w:lang w:eastAsia="en-IE"/>
        </w:rPr>
        <w:t xml:space="preserve"> is working on the following</w:t>
      </w:r>
      <w:r>
        <w:rPr>
          <w:lang w:eastAsia="en-IE"/>
        </w:rPr>
        <w:t xml:space="preserve"> </w:t>
      </w:r>
      <w:r w:rsidRPr="00383D92">
        <w:rPr>
          <w:lang w:eastAsia="en-IE"/>
        </w:rPr>
        <w:t>feature:</w:t>
      </w:r>
    </w:p>
    <w:p w:rsidR="00CB6DA8" w:rsidRPr="00221CA8" w:rsidRDefault="00CB6DA8" w:rsidP="00CB6DA8">
      <w:pPr>
        <w:pStyle w:val="ListParagraph"/>
        <w:numPr>
          <w:ilvl w:val="0"/>
          <w:numId w:val="2"/>
        </w:numPr>
        <w:spacing w:after="200" w:line="276" w:lineRule="auto"/>
      </w:pPr>
      <w:r w:rsidRPr="00221CA8">
        <w:t xml:space="preserve">A ‘contact us’ page </w:t>
      </w:r>
      <w:r>
        <w:t xml:space="preserve">is being </w:t>
      </w:r>
      <w:r w:rsidRPr="00221CA8">
        <w:t xml:space="preserve">included on the portal (Previously </w:t>
      </w:r>
      <w:r>
        <w:t>‘</w:t>
      </w:r>
      <w:r w:rsidRPr="00221CA8">
        <w:t>contact us</w:t>
      </w:r>
      <w:r>
        <w:t>’</w:t>
      </w:r>
      <w:r w:rsidRPr="00221CA8">
        <w:t xml:space="preserve"> was through an envelope icon on the home page</w:t>
      </w:r>
      <w:r>
        <w:t>)</w:t>
      </w:r>
      <w:r w:rsidRPr="00221CA8">
        <w:t>.  T</w:t>
      </w:r>
      <w:r>
        <w:t>his was on foot of a suggestion</w:t>
      </w:r>
      <w:r w:rsidRPr="00221CA8">
        <w:t xml:space="preserve"> received through the ‘suggest a dataset’ function.  The ‘contact us’ tab </w:t>
      </w:r>
      <w:r>
        <w:t xml:space="preserve">will be </w:t>
      </w:r>
      <w:r w:rsidRPr="00221CA8">
        <w:t xml:space="preserve">displayed prominently on the menu bar of each page of the portal and brings the user to an online form with a number of options such as ‘report a fault’, </w:t>
      </w:r>
      <w:r>
        <w:t>‘</w:t>
      </w:r>
      <w:r w:rsidRPr="00221CA8">
        <w:t>submit feedback</w:t>
      </w:r>
      <w:r>
        <w:t>’</w:t>
      </w:r>
      <w:r w:rsidRPr="00221CA8">
        <w:t xml:space="preserve">, etc. </w:t>
      </w:r>
    </w:p>
    <w:p w:rsidR="00CB6DA8" w:rsidRDefault="00CB6DA8" w:rsidP="00CB6DA8">
      <w:pPr>
        <w:pStyle w:val="ListParagraph"/>
        <w:numPr>
          <w:ilvl w:val="0"/>
          <w:numId w:val="2"/>
        </w:numPr>
        <w:spacing w:after="200" w:line="276" w:lineRule="auto"/>
      </w:pPr>
      <w:r w:rsidRPr="00221CA8">
        <w:t xml:space="preserve">The Open Data Team are working with </w:t>
      </w:r>
      <w:proofErr w:type="spellStart"/>
      <w:r w:rsidRPr="00221CA8">
        <w:t>Derilinx</w:t>
      </w:r>
      <w:proofErr w:type="spellEnd"/>
      <w:r w:rsidRPr="00221CA8">
        <w:t xml:space="preserve"> and the OGCIO to customise a query tracking system to enable dataset suggestions received via the portal and via other channels to be monitored and managed centrally.  Due to the volume being received, it is proving necessary to have some sort of system in place to ensure that follow up is being tracked in an efficient manner.  </w:t>
      </w:r>
    </w:p>
    <w:p w:rsidR="00CB6DA8" w:rsidRPr="00221CA8" w:rsidRDefault="00CB6DA8" w:rsidP="00CB6DA8">
      <w:pPr>
        <w:pStyle w:val="ListParagraph"/>
        <w:numPr>
          <w:ilvl w:val="0"/>
          <w:numId w:val="2"/>
        </w:numPr>
        <w:spacing w:after="200" w:line="276" w:lineRule="auto"/>
      </w:pPr>
      <w:r>
        <w:t>A short video explaining the concept of ‘Open Data’ which was developed by the European Open Data portal has been put on the Home Page of the portal.</w:t>
      </w:r>
    </w:p>
    <w:p w:rsidR="00CB6DA8" w:rsidRPr="00F71A4A" w:rsidRDefault="00CB6DA8" w:rsidP="00CB6DA8">
      <w:pPr>
        <w:pStyle w:val="Heading2"/>
      </w:pPr>
      <w:r>
        <w:t>National/International Engagement</w:t>
      </w:r>
    </w:p>
    <w:p w:rsidR="00CB6DA8" w:rsidRDefault="00CB6DA8" w:rsidP="00CB6DA8">
      <w:pPr>
        <w:spacing w:after="0"/>
      </w:pPr>
      <w:r>
        <w:t xml:space="preserve">The Open Data Unit are working with members of the Irish Government Economic &amp; Evaluation Service (IGEES) on a short summary paper on the evaluation/assessment of the Open Data Initiative.  </w:t>
      </w:r>
    </w:p>
    <w:p w:rsidR="00CB6DA8" w:rsidRDefault="00CB6DA8" w:rsidP="00CB6DA8">
      <w:pPr>
        <w:spacing w:after="0"/>
      </w:pPr>
    </w:p>
    <w:p w:rsidR="00CB6DA8" w:rsidRPr="00221CA8" w:rsidRDefault="00CB6DA8" w:rsidP="00CB6DA8">
      <w:pPr>
        <w:spacing w:after="0"/>
      </w:pPr>
      <w:r w:rsidRPr="00221CA8">
        <w:t xml:space="preserve">The Open Data Unit continues to engage with </w:t>
      </w:r>
      <w:proofErr w:type="spellStart"/>
      <w:r w:rsidRPr="00221CA8">
        <w:t>Capgemini</w:t>
      </w:r>
      <w:proofErr w:type="spellEnd"/>
      <w:r w:rsidRPr="00221CA8">
        <w:t xml:space="preserve"> regarding the European Data Portal Landscaping Survey and related matters. The recently released European Data Portal introductory video has been added to the homepage of data.gov.ie and translation has been arranged for an Irish language subtitled version which the EDP will create. The Open Data Unit will complete the Landscaping survey for 2017 in May/June.</w:t>
      </w:r>
    </w:p>
    <w:p w:rsidR="00CB6DA8" w:rsidRDefault="00CB6DA8" w:rsidP="00CB6DA8">
      <w:pPr>
        <w:spacing w:after="0"/>
        <w:rPr>
          <w:highlight w:val="yellow"/>
        </w:rPr>
      </w:pPr>
    </w:p>
    <w:p w:rsidR="00CB6DA8" w:rsidRDefault="00CB6DA8" w:rsidP="00CB6DA8">
      <w:pPr>
        <w:spacing w:after="0"/>
      </w:pPr>
      <w:r w:rsidRPr="00A30402">
        <w:lastRenderedPageBreak/>
        <w:t>A member of the Open Data Unit attend</w:t>
      </w:r>
      <w:r>
        <w:t>ed</w:t>
      </w:r>
      <w:r w:rsidRPr="00A30402">
        <w:t xml:space="preserve"> the Analytics Institute Inspire event on 26 January. Four data analytics experts sp</w:t>
      </w:r>
      <w:r>
        <w:t>oke</w:t>
      </w:r>
      <w:r w:rsidRPr="00A30402">
        <w:t xml:space="preserve"> on issues of relevance, use cases, best practices and challenges.</w:t>
      </w:r>
    </w:p>
    <w:p w:rsidR="00CB6DA8" w:rsidRDefault="00CB6DA8" w:rsidP="00CB6DA8">
      <w:pPr>
        <w:spacing w:after="0"/>
      </w:pPr>
    </w:p>
    <w:p w:rsidR="00CB6DA8" w:rsidRDefault="00CB6DA8" w:rsidP="00CB6DA8">
      <w:pPr>
        <w:pStyle w:val="PlainText"/>
      </w:pPr>
      <w:r>
        <w:t xml:space="preserve">The Open Data Unit are supporting and will attend a </w:t>
      </w:r>
      <w:proofErr w:type="spellStart"/>
      <w:r>
        <w:rPr>
          <w:color w:val="000000"/>
        </w:rPr>
        <w:t>hackathon</w:t>
      </w:r>
      <w:proofErr w:type="spellEnd"/>
      <w:r>
        <w:rPr>
          <w:color w:val="000000"/>
        </w:rPr>
        <w:t xml:space="preserve"> taking place on Friday 10th February in DCU using HSE, LGMA and other government open data to try and make finding and using government services easier.  The </w:t>
      </w:r>
      <w:proofErr w:type="spellStart"/>
      <w:r>
        <w:rPr>
          <w:color w:val="000000"/>
        </w:rPr>
        <w:t>hackathon</w:t>
      </w:r>
      <w:proofErr w:type="spellEnd"/>
      <w:r>
        <w:rPr>
          <w:color w:val="000000"/>
        </w:rPr>
        <w:t xml:space="preserve"> will feature open datasets for </w:t>
      </w:r>
      <w:proofErr w:type="spellStart"/>
      <w:r>
        <w:rPr>
          <w:color w:val="000000"/>
        </w:rPr>
        <w:t>eircoded</w:t>
      </w:r>
      <w:proofErr w:type="spellEnd"/>
      <w:r>
        <w:rPr>
          <w:color w:val="000000"/>
        </w:rPr>
        <w:t xml:space="preserve"> health and local government services and the prize money is being sponsored by the Department of Communications, Climate Action and Environment.  The </w:t>
      </w:r>
      <w:proofErr w:type="spellStart"/>
      <w:r>
        <w:rPr>
          <w:color w:val="000000"/>
        </w:rPr>
        <w:t>hackathon</w:t>
      </w:r>
      <w:proofErr w:type="spellEnd"/>
      <w:r>
        <w:rPr>
          <w:color w:val="000000"/>
        </w:rPr>
        <w:t xml:space="preserve"> is open to everyone and further details including how to register are available at this link</w:t>
      </w:r>
      <w:proofErr w:type="gramStart"/>
      <w:r>
        <w:rPr>
          <w:color w:val="000000"/>
        </w:rPr>
        <w:t xml:space="preserve">  </w:t>
      </w:r>
      <w:proofErr w:type="gramEnd"/>
      <w:hyperlink r:id="rId8" w:anchor=".2ngbpptt2" w:tgtFrame="_blank" w:history="1">
        <w:r>
          <w:rPr>
            <w:rStyle w:val="Hyperlink"/>
          </w:rPr>
          <w:t>https://medium.com/tradecraft-of-transformation/finding-stuff-is-hard-x-gov-hackathon-may-be-the-answer-3b36026036fb#.2ngbpptt2</w:t>
        </w:r>
      </w:hyperlink>
      <w:r>
        <w:rPr>
          <w:color w:val="000000"/>
        </w:rPr>
        <w:t>. </w:t>
      </w:r>
    </w:p>
    <w:p w:rsidR="00CB6DA8" w:rsidRDefault="00CB6DA8" w:rsidP="00CB6DA8">
      <w:pPr>
        <w:spacing w:after="0"/>
      </w:pPr>
    </w:p>
    <w:p w:rsidR="00CB6DA8" w:rsidRDefault="00CB6DA8" w:rsidP="00CB6DA8">
      <w:pPr>
        <w:spacing w:after="0"/>
      </w:pPr>
    </w:p>
    <w:p w:rsidR="00CB6DA8" w:rsidRPr="00F71A4A" w:rsidRDefault="00CB6DA8" w:rsidP="00CB6DA8">
      <w:pPr>
        <w:pStyle w:val="Heading2"/>
      </w:pPr>
      <w:r>
        <w:t>Engagement Fund</w:t>
      </w:r>
    </w:p>
    <w:p w:rsidR="00CB6DA8" w:rsidRDefault="00CB6DA8" w:rsidP="00CB6DA8">
      <w:pPr>
        <w:pStyle w:val="PlainText"/>
      </w:pPr>
      <w:r>
        <w:t>The agreed funding was paid to all of the successful applicants to the Open Data Engagement Fund in early November and details of the successful applicants and the level of funding paid has been put on the open data portal.  The successful applicants have been asked to report back on progress on their projects at end March and the Open Data Team will follow up with them in this regard.  Two training events arising out of the fund have been scheduled for 10 and 21 February and a member of the Open Data Unit will attend the second event.</w:t>
      </w:r>
    </w:p>
    <w:p w:rsidR="00CB6DA8" w:rsidRDefault="00CB6DA8" w:rsidP="00CB6DA8">
      <w:pPr>
        <w:pStyle w:val="PlainText"/>
      </w:pPr>
    </w:p>
    <w:p w:rsidR="00CB6DA8" w:rsidRPr="00F71A4A" w:rsidRDefault="00CB6DA8" w:rsidP="00CB6DA8">
      <w:pPr>
        <w:pStyle w:val="Heading2"/>
      </w:pPr>
      <w:r>
        <w:t>National Geospatial Strategy</w:t>
      </w:r>
    </w:p>
    <w:p w:rsidR="00CB6DA8" w:rsidRDefault="00CB6DA8" w:rsidP="00CB6DA8">
      <w:pPr>
        <w:pStyle w:val="PlainText"/>
      </w:pPr>
      <w:r>
        <w:t xml:space="preserve">The Open Data Team are continuing to engage with the OSI regarding publication of the National Geospatial Strategy.   While no decision has been made it is possible that the Strategy may be jointly submitted by the Ministers for Public Expenditure &amp; Reform and Justice and Equality for Government approval for the publication and implementation of the strategy in Q1 2017.   A draft will be circulated to all government departments in advance for observations.  It is anticipated that a public consultation process will also be undertaken before publication.     </w:t>
      </w:r>
    </w:p>
    <w:p w:rsidR="00CB6DA8" w:rsidRDefault="00CB6DA8" w:rsidP="00CB6DA8">
      <w:pPr>
        <w:spacing w:after="150" w:line="240" w:lineRule="auto"/>
        <w:rPr>
          <w:rFonts w:asciiTheme="majorHAnsi" w:eastAsiaTheme="majorEastAsia" w:hAnsiTheme="majorHAnsi" w:cstheme="majorBidi"/>
          <w:color w:val="2E74B5" w:themeColor="accent1" w:themeShade="BF"/>
          <w:sz w:val="26"/>
          <w:szCs w:val="26"/>
        </w:rPr>
      </w:pPr>
    </w:p>
    <w:p w:rsidR="00CB6DA8" w:rsidRDefault="00CB6DA8" w:rsidP="00CB6DA8">
      <w:pPr>
        <w:spacing w:after="150" w:line="240" w:lineRule="auto"/>
        <w:rPr>
          <w:rFonts w:asciiTheme="majorHAnsi" w:eastAsiaTheme="majorEastAsia" w:hAnsiTheme="majorHAnsi" w:cstheme="majorBidi"/>
          <w:color w:val="2E74B5" w:themeColor="accent1" w:themeShade="BF"/>
          <w:sz w:val="26"/>
          <w:szCs w:val="26"/>
        </w:rPr>
      </w:pPr>
      <w:r w:rsidRPr="00C82B46">
        <w:rPr>
          <w:rFonts w:asciiTheme="majorHAnsi" w:eastAsiaTheme="majorEastAsia" w:hAnsiTheme="majorHAnsi" w:cstheme="majorBidi"/>
          <w:color w:val="2E74B5" w:themeColor="accent1" w:themeShade="BF"/>
          <w:sz w:val="26"/>
          <w:szCs w:val="26"/>
        </w:rPr>
        <w:t>Engagement with Public Bodies</w:t>
      </w:r>
    </w:p>
    <w:p w:rsidR="00CB6DA8" w:rsidRDefault="00CB6DA8" w:rsidP="00CB6DA8">
      <w:pPr>
        <w:pStyle w:val="PlainText"/>
      </w:pPr>
      <w:r>
        <w:t xml:space="preserve">The Open Data Unit is setting up a schedule of communications/meetings with Public Bodies to promote further publication of data in open format.   It is expected that this will commence in the coming weeks.   </w:t>
      </w:r>
    </w:p>
    <w:p w:rsidR="00CB6DA8" w:rsidRDefault="00CB6DA8" w:rsidP="00CB6DA8">
      <w:pPr>
        <w:pStyle w:val="PlainText"/>
      </w:pPr>
    </w:p>
    <w:p w:rsidR="00CB6DA8" w:rsidRDefault="00CB6DA8" w:rsidP="00CB6DA8">
      <w:pPr>
        <w:pStyle w:val="PlainText"/>
      </w:pPr>
    </w:p>
    <w:p w:rsidR="00CB6DA8" w:rsidRDefault="00CB6DA8" w:rsidP="00CB6DA8">
      <w:pPr>
        <w:pStyle w:val="PlainText"/>
      </w:pPr>
      <w:r>
        <w:t>Open Data Unit</w:t>
      </w:r>
    </w:p>
    <w:p w:rsidR="00CB6DA8" w:rsidRDefault="00CB6DA8" w:rsidP="00CB6DA8">
      <w:pPr>
        <w:pStyle w:val="PlainText"/>
      </w:pPr>
      <w:r>
        <w:t>1 February, 2017</w:t>
      </w:r>
    </w:p>
    <w:p w:rsidR="00CB6DA8" w:rsidRDefault="00CB6DA8" w:rsidP="00CB6DA8">
      <w:pPr>
        <w:pStyle w:val="PlainText"/>
      </w:pPr>
    </w:p>
    <w:p w:rsidR="00CB6DA8" w:rsidRDefault="00CB6DA8" w:rsidP="00CB6DA8">
      <w:pPr>
        <w:pStyle w:val="PlainText"/>
      </w:pPr>
    </w:p>
    <w:p w:rsidR="00CB6DA8" w:rsidRDefault="00CB6DA8" w:rsidP="00CB6DA8">
      <w:pPr>
        <w:pStyle w:val="PlainText"/>
      </w:pPr>
      <w:r>
        <w:t>Ends/</w:t>
      </w:r>
    </w:p>
    <w:p w:rsidR="005B25B8" w:rsidRDefault="00CB6DA8">
      <w:bookmarkStart w:id="0" w:name="_GoBack"/>
      <w:bookmarkEnd w:id="0"/>
    </w:p>
    <w:sectPr w:rsidR="005B2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0412"/>
    <w:multiLevelType w:val="hybridMultilevel"/>
    <w:tmpl w:val="86723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D239F8"/>
    <w:multiLevelType w:val="hybridMultilevel"/>
    <w:tmpl w:val="1AEE7710"/>
    <w:lvl w:ilvl="0" w:tplc="248A297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86760B"/>
    <w:multiLevelType w:val="hybridMultilevel"/>
    <w:tmpl w:val="920418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8"/>
    <w:rsid w:val="005E0483"/>
    <w:rsid w:val="00CB6DA8"/>
    <w:rsid w:val="00F35E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6F211-5A64-4C28-9510-9F4BD234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DA8"/>
  </w:style>
  <w:style w:type="paragraph" w:styleId="Heading2">
    <w:name w:val="heading 2"/>
    <w:basedOn w:val="Normal"/>
    <w:next w:val="Normal"/>
    <w:link w:val="Heading2Char"/>
    <w:uiPriority w:val="9"/>
    <w:unhideWhenUsed/>
    <w:qFormat/>
    <w:rsid w:val="00CB6DA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D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B6DA8"/>
    <w:rPr>
      <w:color w:val="0563C1" w:themeColor="hyperlink"/>
      <w:u w:val="single"/>
    </w:rPr>
  </w:style>
  <w:style w:type="paragraph" w:styleId="ListParagraph">
    <w:name w:val="List Paragraph"/>
    <w:basedOn w:val="Normal"/>
    <w:uiPriority w:val="34"/>
    <w:qFormat/>
    <w:rsid w:val="00CB6DA8"/>
    <w:pPr>
      <w:ind w:left="720"/>
      <w:contextualSpacing/>
    </w:pPr>
  </w:style>
  <w:style w:type="paragraph" w:styleId="PlainText">
    <w:name w:val="Plain Text"/>
    <w:basedOn w:val="Normal"/>
    <w:link w:val="PlainTextChar"/>
    <w:uiPriority w:val="99"/>
    <w:semiHidden/>
    <w:unhideWhenUsed/>
    <w:rsid w:val="00CB6D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6D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tradecraft-of-transformation/finding-stuff-is-hard-x-gov-hackathon-may-be-the-answer-3b36026036fb" TargetMode="External"/><Relationship Id="rId3" Type="http://schemas.openxmlformats.org/officeDocument/2006/relationships/settings" Target="settings.xml"/><Relationship Id="rId7" Type="http://schemas.openxmlformats.org/officeDocument/2006/relationships/hyperlink" Target="https://data.gov.ie/st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gov.ie/showcase" TargetMode="External"/><Relationship Id="rId5" Type="http://schemas.openxmlformats.org/officeDocument/2006/relationships/hyperlink" Target="https://data.gov.ie/dataset/sugg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Beakey</dc:creator>
  <cp:keywords/>
  <dc:description/>
  <cp:lastModifiedBy>Marian Beakey</cp:lastModifiedBy>
  <cp:revision>1</cp:revision>
  <dcterms:created xsi:type="dcterms:W3CDTF">2017-02-21T09:56:00Z</dcterms:created>
  <dcterms:modified xsi:type="dcterms:W3CDTF">2017-02-21T09:56:00Z</dcterms:modified>
</cp:coreProperties>
</file>